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8" w:rsidRPr="000F0A10" w:rsidRDefault="004B51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4B51F8" w:rsidRPr="000F0A10" w:rsidRDefault="004B51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>о выполнении  основных мероприятий муниципальной программы</w:t>
      </w:r>
    </w:p>
    <w:p w:rsidR="004B51F8" w:rsidRPr="000F0A10" w:rsidRDefault="004B51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«Управление муниципальными финансами </w:t>
      </w:r>
      <w:r w:rsidR="00E559F8">
        <w:rPr>
          <w:rFonts w:ascii="Times New Roman" w:eastAsia="Times New Roman" w:hAnsi="Times New Roman"/>
          <w:b/>
          <w:sz w:val="24"/>
          <w:szCs w:val="24"/>
          <w:lang w:eastAsia="ru-RU"/>
        </w:rPr>
        <w:t>и муниципальным долгом</w:t>
      </w:r>
    </w:p>
    <w:p w:rsidR="004B51F8" w:rsidRPr="000F0A10" w:rsidRDefault="00E559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Лидского</w:t>
      </w:r>
      <w:r w:rsidR="004B51F8"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B51F8"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4B51F8" w:rsidRPr="000F0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4B51F8" w:rsidRPr="004B51F8" w:rsidRDefault="004B51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1F8">
        <w:rPr>
          <w:rFonts w:ascii="Times New Roman" w:eastAsia="Times New Roman" w:hAnsi="Times New Roman"/>
          <w:b/>
          <w:sz w:val="24"/>
          <w:szCs w:val="24"/>
          <w:lang w:eastAsia="ru-RU"/>
        </w:rPr>
        <w:t>на 01 июля 201</w:t>
      </w:r>
      <w:r w:rsidR="007A33A6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B51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B51F8" w:rsidRDefault="004B51F8" w:rsidP="004B5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56" w:type="dxa"/>
        <w:jc w:val="center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861"/>
        <w:gridCol w:w="1334"/>
        <w:gridCol w:w="4598"/>
        <w:gridCol w:w="4142"/>
      </w:tblGrid>
      <w:tr w:rsidR="004B51F8" w:rsidTr="000F0A10">
        <w:trPr>
          <w:trHeight w:val="47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Непосредственный результат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B51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порядка и методики планирования бюджетных ассигнований бюджета поселения на очередной финансовый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 w:rsidP="00E5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E559F8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-201</w:t>
            </w:r>
            <w:r w:rsidR="00E559F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F8" w:rsidRDefault="004B5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о порядке и методике планирования бюджетных ассигнований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8" w:rsidRDefault="004B51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tabs>
                <w:tab w:val="center" w:pos="4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Ведение реестра расходных обязательств поселения, перечня расходных обязательств администрации на основе инвентаризации муниципальных нормативных правовых актов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Ежегодная инвентаризация расходных обязательств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 w:rsidP="007A3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Реестр расходных обязатель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ств ск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орректирован на 01.06. 201</w:t>
            </w:r>
            <w:r w:rsidR="007A33A6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E559F8" w:rsidTr="000F0A10">
        <w:trPr>
          <w:trHeight w:val="76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и оптимизация налоговых льгот, предоставленных в соответствии с муниципальными правовыми актами</w:t>
            </w:r>
          </w:p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выпадающих доходов бюджета поселения, повышение эффективности налогового стимулирования для развития налогового потенциала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Налоговые льготы по налогу на имущество физических лиц и земельному налогу не предоставлены.</w:t>
            </w:r>
          </w:p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бюджета поселения на очередной финансовый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Совета депутатов поселения «О бюджете Лидского сельского поселения  на  очередной финансовый год»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F8" w:rsidRDefault="00E559F8" w:rsidP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 решения о бюджете на очередной год и плановый период подготовлен и вынесен на утверждение в совет депутатов Лидского сельского поселения в установленные законодательством сроки.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Качественная организация составления и утверждения бюджета поселения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Распределение расходов бюджета поселения по муниципальным целевым программам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Внедрение программно-целевого принципа организации деятельности по управлению муниципальными финансами поселения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F8" w:rsidRPr="004B51F8" w:rsidRDefault="00E559F8" w:rsidP="007A33A6">
            <w:pPr>
              <w:rPr>
                <w:rFonts w:ascii="Times New Roman" w:hAnsi="Times New Roman"/>
                <w:lang w:eastAsia="ru-RU"/>
              </w:rPr>
            </w:pPr>
            <w:r w:rsidRPr="00E559F8">
              <w:rPr>
                <w:rFonts w:ascii="Times New Roman" w:hAnsi="Times New Roman"/>
                <w:lang w:eastAsia="ru-RU"/>
              </w:rPr>
              <w:t xml:space="preserve"> Постановление №2</w:t>
            </w:r>
            <w:r w:rsidR="007A33A6">
              <w:rPr>
                <w:rFonts w:ascii="Times New Roman" w:hAnsi="Times New Roman"/>
                <w:lang w:eastAsia="ru-RU"/>
              </w:rPr>
              <w:t>50</w:t>
            </w:r>
            <w:r w:rsidRPr="00E559F8">
              <w:rPr>
                <w:rFonts w:ascii="Times New Roman" w:hAnsi="Times New Roman"/>
                <w:lang w:eastAsia="ru-RU"/>
              </w:rPr>
              <w:t xml:space="preserve"> от </w:t>
            </w:r>
            <w:r w:rsidR="007A33A6">
              <w:rPr>
                <w:rFonts w:ascii="Times New Roman" w:hAnsi="Times New Roman"/>
                <w:lang w:eastAsia="ru-RU"/>
              </w:rPr>
              <w:t>2</w:t>
            </w:r>
            <w:r w:rsidRPr="00E559F8">
              <w:rPr>
                <w:rFonts w:ascii="Times New Roman" w:hAnsi="Times New Roman"/>
                <w:lang w:eastAsia="ru-RU"/>
              </w:rPr>
              <w:t>7.12.201</w:t>
            </w:r>
            <w:r w:rsidR="007A33A6">
              <w:rPr>
                <w:rFonts w:ascii="Times New Roman" w:hAnsi="Times New Roman"/>
                <w:lang w:eastAsia="ru-RU"/>
              </w:rPr>
              <w:t>7</w:t>
            </w:r>
            <w:r w:rsidRPr="00E559F8">
              <w:rPr>
                <w:rFonts w:ascii="Times New Roman" w:hAnsi="Times New Roman"/>
                <w:lang w:eastAsia="ru-RU"/>
              </w:rPr>
              <w:t xml:space="preserve"> года утверждена</w:t>
            </w:r>
            <w:r>
              <w:rPr>
                <w:rFonts w:ascii="Times New Roman" w:hAnsi="Times New Roman"/>
                <w:lang w:eastAsia="ru-RU"/>
              </w:rPr>
              <w:t xml:space="preserve"> одна муниципальная программа «</w:t>
            </w:r>
            <w:r w:rsidRPr="004B51F8">
              <w:rPr>
                <w:rFonts w:ascii="Times New Roman" w:hAnsi="Times New Roman"/>
                <w:lang w:eastAsia="ru-RU"/>
              </w:rPr>
              <w:t>"</w:t>
            </w:r>
            <w:r w:rsidR="007A33A6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азвитие  территории Лидского</w:t>
            </w:r>
            <w:r w:rsidRPr="004B51F8">
              <w:rPr>
                <w:rFonts w:ascii="Times New Roman" w:hAnsi="Times New Roman"/>
                <w:lang w:eastAsia="ru-RU"/>
              </w:rPr>
              <w:t xml:space="preserve">  сельского поселения </w:t>
            </w:r>
            <w:proofErr w:type="spellStart"/>
            <w:r w:rsidRPr="004B51F8">
              <w:rPr>
                <w:rFonts w:ascii="Times New Roman" w:hAnsi="Times New Roman"/>
                <w:lang w:eastAsia="ru-RU"/>
              </w:rPr>
              <w:t>Бокситогорского</w:t>
            </w:r>
            <w:proofErr w:type="spellEnd"/>
            <w:r w:rsidRPr="004B51F8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lang w:eastAsia="ru-RU"/>
              </w:rPr>
              <w:t>, состоящая из 9 подпрограмм.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бюджета на основе программн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целевого принципа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долгосрочной сбалансированности бюджета поселения, усиление взаимосвязи стратегического и бюджетного планирования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Эффективная организация исполнения бюджета поселения по расходам и источникам финансирования дефицита бюджета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Качественная организация исполнения бюджета поселения по расходам и источникам финансирования дефицита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бюджета поселения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F8" w:rsidRPr="00E559F8" w:rsidRDefault="00E559F8" w:rsidP="001631D3">
            <w:pPr>
              <w:rPr>
                <w:rFonts w:ascii="Times New Roman" w:hAnsi="Times New Roman"/>
              </w:rPr>
            </w:pPr>
            <w:r w:rsidRPr="00E559F8">
              <w:rPr>
                <w:rFonts w:ascii="Times New Roman" w:hAnsi="Times New Roman"/>
              </w:rPr>
              <w:lastRenderedPageBreak/>
              <w:t xml:space="preserve">Обеспечено своевременное обеспечение финансирования принятых расходных </w:t>
            </w:r>
            <w:r w:rsidRPr="00E559F8">
              <w:rPr>
                <w:rFonts w:ascii="Times New Roman" w:hAnsi="Times New Roman"/>
              </w:rPr>
              <w:lastRenderedPageBreak/>
              <w:t>обязательств.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Составление сводной бюджетной росписи бюджета поселения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 для своевременного исполнения бюджета в очередном финансовом году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Pr="00E559F8" w:rsidRDefault="00E559F8" w:rsidP="001631D3">
            <w:pPr>
              <w:rPr>
                <w:rFonts w:ascii="Times New Roman" w:hAnsi="Times New Roman"/>
              </w:rPr>
            </w:pPr>
            <w:r w:rsidRPr="00E559F8">
              <w:rPr>
                <w:rFonts w:ascii="Times New Roman" w:hAnsi="Times New Roman"/>
              </w:rPr>
              <w:t>Сводная бюджетная роспись на очередной финансовый год сформирована в установленные законодательством сроки и доведена до главных распорядителей средств бюджета.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Формирование, утверждение и ведение кассового плана бюджета поселения, совершенствование организации кассового исполнения бюджета поселения с целью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Утверждение кассового плана на очередной финансовый год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Pr="001631D3" w:rsidRDefault="00E559F8" w:rsidP="001631D3">
            <w:pPr>
              <w:rPr>
                <w:rFonts w:ascii="Times New Roman" w:hAnsi="Times New Roman"/>
              </w:rPr>
            </w:pPr>
            <w:r w:rsidRPr="001631D3">
              <w:rPr>
                <w:rFonts w:ascii="Times New Roman" w:hAnsi="Times New Roman"/>
              </w:rPr>
              <w:t>Кассовый план на очередной год утвержден.</w:t>
            </w:r>
          </w:p>
        </w:tc>
      </w:tr>
      <w:tr w:rsidR="00E559F8" w:rsidTr="000F0A10">
        <w:trPr>
          <w:trHeight w:val="58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Своевременная и качественная подготовка решения Совета депутатов поселения об исполнении бюджета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Решение Совета депутатов  поселения об исполнении бюджета поселения за отчетный финансовый год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F8" w:rsidRDefault="00E559F8">
            <w:pPr>
              <w:rPr>
                <w:sz w:val="20"/>
                <w:szCs w:val="20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причин возникновения и динамики кредиторской задолженности поселения в текущем финансовом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Сводная информация о просроченной кредиторской задолженности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Pr="00E559F8" w:rsidRDefault="00E559F8" w:rsidP="007A33A6">
            <w:pPr>
              <w:rPr>
                <w:rFonts w:ascii="Times New Roman" w:hAnsi="Times New Roman"/>
              </w:rPr>
            </w:pPr>
            <w:r w:rsidRPr="00E559F8">
              <w:rPr>
                <w:rFonts w:ascii="Times New Roman" w:hAnsi="Times New Roman"/>
              </w:rPr>
              <w:t xml:space="preserve">Проведен анализ возникновения кредиторской задолженности 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E559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Соблюдение сроков составления и предоставления отчета об исполнении бюджета поселения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Своевременное предоставление отчетов об исполнении бюджета поселения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 w:rsidP="007A3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отчеты об исполнении бюджета составляются в установленные законодательством сроки (утвержден отчет об исполнении бюджета 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Лидского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за 1 квартал 201</w:t>
            </w:r>
            <w:r w:rsidR="007A33A6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года).</w:t>
            </w:r>
          </w:p>
        </w:tc>
      </w:tr>
      <w:tr w:rsidR="00E559F8" w:rsidTr="000F0A10">
        <w:trPr>
          <w:trHeight w:val="226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Эффективное управление единым счетом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Своевременное доведение предельных объемов финансирования и бюджетных обязательств до главных распорядителей средств бюджета поселения. Соответствие расчетно-платежных документов, представленных в администрацию, требованиям бюджетного законодательства. Своевременное кассовое исполнение расходов бюджета. Своевременное уточнение невыясненных поступлений зачисляемых на лицевые счета.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8921CE" w:rsidP="0089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 уведомлений об уточнении платежей через систему СУФД. Невыясненные платежи уточнены на последнее число каждого месяца.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tabs>
                <w:tab w:val="left" w:pos="104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поселения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налоговой задолженности в бюджет поселения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 w:rsidP="007A3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1CE">
              <w:rPr>
                <w:rFonts w:ascii="Times New Roman" w:eastAsia="Times New Roman" w:hAnsi="Times New Roman"/>
                <w:lang w:eastAsia="ru-RU"/>
              </w:rPr>
              <w:t>С начала текущего года проведено два заседания комиссии по неплатежам в бюджет. Результат: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33A6">
              <w:rPr>
                <w:rFonts w:ascii="Times New Roman" w:eastAsia="Times New Roman" w:hAnsi="Times New Roman"/>
                <w:lang w:eastAsia="ru-RU"/>
              </w:rPr>
              <w:t>5,4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мониторинга долговых обязательств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Инвентаризация долговых обязательств, своевременное погашение долговых обязательств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F8" w:rsidRDefault="008921CE" w:rsidP="0089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Бюджетный кредит и проценты за пользование кредитом погашаются своевременно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Обеспечение своевременных расчетов по долговым обязательствам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Качественная организация исполнения бюджета поселения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trHeight w:val="13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Соблюдение ограничений по уровню муниципального долга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приемлемого и экономического обоснованного объема структуры муниципального долга, с учетом стоимости его обслуживания, совершенствование механизмов управления муниципальным долгом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Мониторинг состояния финансового рынка в целях снижения расходов на обслуживание муниципального долга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Сокращение неэффективных расходов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Соблюдение  ограничений по уровню расходов на обслуживание муниципального долга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приемлемого и экономически обоснованного объема расходов на обслуживание муниципального долга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trHeight w:val="10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Мониторинг соблюдения администрацией поселения требований Бюджетного кодекса Российской Федерации и нормативов формирования расходов на содержание органа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местного самоуправления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Повышение ответственности за выполнение требований Бюджетного законодательства администрацией поселения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 w:rsidP="007A33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Нормативы расходов на содержание органов МСУ по итогам 1 полугодия 201</w:t>
            </w:r>
            <w:r w:rsidR="007A33A6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  соблюдаются.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Совершенствование порядка организации и проведения контрольных мероприятий органом местного самоуправления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 поселения о порядке организации и проведения контрольных мероприятий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Осуществляется постоянно.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Внедрение программных средств по расчету стоимости муниципальных услуг и формированию муниципальных заданий подведомственных учреждений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условий для качественного формирования муниципального задания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и внедрение программных продуктов по планированию бюджета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условий для качественного и объективного планирования бюджета поселения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Pr="000F0A10" w:rsidRDefault="00E559F8" w:rsidP="008921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0A1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0F0A10">
              <w:rPr>
                <w:rFonts w:ascii="Times New Roman" w:eastAsia="Times New Roman" w:hAnsi="Times New Roman"/>
                <w:lang w:eastAsia="ru-RU"/>
              </w:rPr>
              <w:t>-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Предприятие</w:t>
            </w:r>
          </w:p>
        </w:tc>
      </w:tr>
      <w:tr w:rsidR="00E559F8" w:rsidTr="000F0A10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892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8921CE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размещения в сети «Интернет» информации о бюджетном процессе в поселении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 w:rsidP="00692E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2016-2018 гг.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F8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Обеспечение в открытом доступе информации о деятельности администрации поселения в части финансов и бюджета, о плановых и фактических результатах деятельности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F8" w:rsidRPr="000F0A10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Информация размещается на официальном сайте администрации </w:t>
            </w:r>
          </w:p>
          <w:p w:rsidR="00E559F8" w:rsidRPr="000F0A10" w:rsidRDefault="00E559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87F81" w:rsidRDefault="00B87F81"/>
    <w:sectPr w:rsidR="00B87F81" w:rsidSect="004B51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B"/>
    <w:rsid w:val="000F0A10"/>
    <w:rsid w:val="001631D3"/>
    <w:rsid w:val="004B51F8"/>
    <w:rsid w:val="007A33A6"/>
    <w:rsid w:val="008921CE"/>
    <w:rsid w:val="009E667A"/>
    <w:rsid w:val="00B87F81"/>
    <w:rsid w:val="00E559F8"/>
    <w:rsid w:val="00E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dcterms:created xsi:type="dcterms:W3CDTF">2017-07-26T22:13:00Z</dcterms:created>
  <dcterms:modified xsi:type="dcterms:W3CDTF">2018-11-29T08:40:00Z</dcterms:modified>
</cp:coreProperties>
</file>